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75A" w14:textId="27F8C112" w:rsidR="00F21472" w:rsidRPr="00F21472" w:rsidRDefault="00F21472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1472">
        <w:rPr>
          <w:rFonts w:ascii="Times New Roman" w:hAnsi="Times New Roman" w:cs="Times New Roman"/>
          <w:b/>
          <w:sz w:val="24"/>
          <w:szCs w:val="24"/>
          <w:lang w:val="kk-KZ"/>
        </w:rPr>
        <w:t>Жобаның атауы: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ҚР БҒМ ҒК </w:t>
      </w:r>
      <w:r w:rsidR="00603052" w:rsidRPr="00F2147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03052">
        <w:rPr>
          <w:rFonts w:ascii="Times New Roman" w:hAnsi="Times New Roman" w:cs="Times New Roman"/>
          <w:sz w:val="24"/>
          <w:szCs w:val="24"/>
          <w:lang w:val="kk-KZ"/>
        </w:rPr>
        <w:t>ЖТН</w:t>
      </w:r>
      <w:r w:rsidR="00603052"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AP09259865)</w:t>
      </w:r>
      <w:r w:rsidR="006030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Созылмалы қабыну және метформиннің алдын-алу белсенділігі кезіндегі сириялық хомяктардың модельдеріне covid-19 кезіндегі ерте иммундық реакцияны зерттеу</w:t>
      </w:r>
      <w:r w:rsidR="00352473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Іске асыру мерзімі: 2021-2023 жж.</w:t>
      </w:r>
    </w:p>
    <w:p w14:paraId="526394D5" w14:textId="6BB93C89" w:rsidR="00F21472" w:rsidRPr="00EC7824" w:rsidRDefault="00F21472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14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Жобаның ғылыми жетекшісі – 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биология ғылымдарының кандидаты</w:t>
      </w:r>
      <w:r w:rsidR="00CA2818"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Исламов Р.А.</w:t>
      </w:r>
    </w:p>
    <w:p w14:paraId="0F5A9E63" w14:textId="358E825A" w:rsidR="00F21472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b/>
          <w:sz w:val="24"/>
          <w:szCs w:val="24"/>
          <w:lang w:val="kk-KZ"/>
        </w:rPr>
        <w:t>Жобаның мақсаты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F21472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созылмалы </w:t>
      </w:r>
      <w:r w:rsidR="004348CE" w:rsidRPr="004348CE">
        <w:rPr>
          <w:rFonts w:ascii="Times New Roman" w:hAnsi="Times New Roman" w:cs="Times New Roman"/>
          <w:sz w:val="24"/>
          <w:szCs w:val="24"/>
          <w:lang w:val="kk-KZ"/>
        </w:rPr>
        <w:t>жүйелі</w:t>
      </w:r>
      <w:r w:rsidR="00F21472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 қабынудың семіздікке шалдыққан жас және кәрі зертханалық жануарлардағы COVID-19 патогенезімен байланысын, сондай-ақ метформиннің инфекцияның ауырлығына әсерін зерттеу.</w:t>
      </w:r>
    </w:p>
    <w:p w14:paraId="36B5B4EC" w14:textId="77777777" w:rsidR="00AE05D4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>Жобаның міндеттері:</w:t>
      </w:r>
    </w:p>
    <w:p w14:paraId="73EAA310" w14:textId="57C35FFF" w:rsidR="00AE05D4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1. Сириялық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аламандар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>да семіздікке байланысты созылмалы қабыну кезінде COVID-19 биологиялық моделін жаса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714CC7" w14:textId="5F6D7A6B" w:rsidR="00EC782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>2. Қартайған зертханалық жануарларда LSI бірге жүретін семіздік кезіндегі COVID-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>19 ауруының патогенезін зерттеу.</w:t>
      </w:r>
    </w:p>
    <w:p w14:paraId="227AFEBA" w14:textId="615044D5" w:rsidR="00F21472" w:rsidRPr="00AE05D4" w:rsidRDefault="00EC782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AE05D4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Ұзақ мерзімді профилактикалық қолдану кезінде LSI бар зертханалық жануарларда кейбір қабынуға қарсы препараттардың COVID-19 </w:t>
      </w:r>
      <w:r w:rsidR="00AE05D4">
        <w:rPr>
          <w:rFonts w:ascii="Times New Roman" w:hAnsi="Times New Roman" w:cs="Times New Roman"/>
          <w:sz w:val="24"/>
          <w:szCs w:val="24"/>
          <w:lang w:val="kk-KZ"/>
        </w:rPr>
        <w:t>патогенезіне әсерін зерттеу</w:t>
      </w:r>
      <w:r w:rsidR="00AE05D4" w:rsidRPr="00AE05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48A7BD6" w14:textId="77777777" w:rsidR="00AE05D4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</w:t>
      </w:r>
    </w:p>
    <w:p w14:paraId="3DA5E94C" w14:textId="4ED16CD4" w:rsid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COVID-19 инфекциясы модельденеді және сириялық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аламандарда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 жұқтыратын </w:t>
      </w:r>
      <w:r>
        <w:rPr>
          <w:rFonts w:ascii="Times New Roman" w:hAnsi="Times New Roman" w:cs="Times New Roman"/>
          <w:sz w:val="24"/>
          <w:szCs w:val="24"/>
          <w:lang w:val="kk-KZ"/>
        </w:rPr>
        <w:t>дозалар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 анықталады. Сириялық </w:t>
      </w:r>
      <w:r w:rsidR="004348CE" w:rsidRPr="009D5B77">
        <w:rPr>
          <w:rFonts w:ascii="Times New Roman" w:hAnsi="Times New Roman" w:cs="Times New Roman"/>
          <w:sz w:val="24"/>
          <w:szCs w:val="24"/>
          <w:lang w:val="kk-KZ"/>
        </w:rPr>
        <w:t>аламандардың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 модельдерінде семіздіктен туындаған созылмалы жүйелік қабынудың COVID-19 коронавирустық инфекциясының патогенезіне әсері зерттеледі. Созылмалы қабынудың коронавирустық инфекцияның ауырлығына әсері туралы болжам жасалады. COVID-19 бар эксперименттік жануарлардың коморбидтік жай-күйі кезінде метформиннің фарма</w:t>
      </w:r>
      <w:r w:rsidR="00753DAB">
        <w:rPr>
          <w:rFonts w:ascii="Times New Roman" w:hAnsi="Times New Roman" w:cs="Times New Roman"/>
          <w:sz w:val="24"/>
          <w:szCs w:val="24"/>
          <w:lang w:val="kk-KZ"/>
        </w:rPr>
        <w:t>кологиялық белсенділігі зерттел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>етін болады.</w:t>
      </w:r>
    </w:p>
    <w:p w14:paraId="55E40BCD" w14:textId="77777777" w:rsidR="004348CE" w:rsidRPr="004348CE" w:rsidRDefault="004348CE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48CE">
        <w:rPr>
          <w:rFonts w:ascii="Times New Roman" w:hAnsi="Times New Roman" w:cs="Times New Roman"/>
          <w:b/>
          <w:sz w:val="24"/>
          <w:szCs w:val="24"/>
          <w:lang w:val="kk-KZ"/>
        </w:rPr>
        <w:t>2021 жылғы аралық зерттеу нәтижелері:</w:t>
      </w:r>
    </w:p>
    <w:p w14:paraId="75045FCF" w14:textId="6A86546C" w:rsidR="004348CE" w:rsidRDefault="004348CE" w:rsidP="00EC7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48CE">
        <w:rPr>
          <w:rFonts w:ascii="Times New Roman" w:hAnsi="Times New Roman" w:cs="Times New Roman"/>
          <w:sz w:val="24"/>
          <w:szCs w:val="24"/>
          <w:lang w:val="kk-KZ"/>
        </w:rPr>
        <w:t xml:space="preserve">Жас </w:t>
      </w:r>
      <w:r>
        <w:rPr>
          <w:rFonts w:ascii="Times New Roman" w:hAnsi="Times New Roman" w:cs="Times New Roman"/>
          <w:sz w:val="24"/>
          <w:szCs w:val="24"/>
          <w:lang w:val="kk-KZ"/>
        </w:rPr>
        <w:t>аламандарда</w:t>
      </w:r>
      <w:r w:rsidRPr="004348CE">
        <w:rPr>
          <w:rFonts w:ascii="Times New Roman" w:hAnsi="Times New Roman" w:cs="Times New Roman"/>
          <w:sz w:val="24"/>
          <w:szCs w:val="24"/>
          <w:lang w:val="kk-KZ"/>
        </w:rPr>
        <w:t xml:space="preserve"> SARS-CoV-2 жұқтырудың оңтайлы дозасы 106.0 ТЦД50 болды. </w:t>
      </w:r>
      <w:r w:rsidRPr="009D5B77">
        <w:rPr>
          <w:rFonts w:ascii="Times New Roman" w:hAnsi="Times New Roman" w:cs="Times New Roman"/>
          <w:sz w:val="24"/>
          <w:szCs w:val="24"/>
          <w:lang w:val="kk-KZ"/>
        </w:rPr>
        <w:t>Жас аламандарда COVID-19 инфекциясы орташа ауырлықпен және өкпе зақымдануымен модельденетіні анықталды.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5B77">
        <w:rPr>
          <w:rFonts w:ascii="Times New Roman" w:hAnsi="Times New Roman" w:cs="Times New Roman"/>
          <w:sz w:val="24"/>
          <w:szCs w:val="24"/>
          <w:lang w:val="kk-KZ"/>
        </w:rPr>
        <w:t>Бұл жағдайда аталықтард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D5B77">
        <w:rPr>
          <w:rFonts w:ascii="Times New Roman" w:hAnsi="Times New Roman" w:cs="Times New Roman"/>
          <w:sz w:val="24"/>
          <w:szCs w:val="24"/>
          <w:lang w:val="kk-KZ"/>
        </w:rPr>
        <w:t xml:space="preserve"> дене салмағының төмендеуі аналықтарға қарағанда ертерек болады.</w:t>
      </w:r>
      <w:r w:rsidRPr="00434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C7824" w:rsidRPr="00EC7824">
        <w:rPr>
          <w:rFonts w:ascii="Times New Roman" w:hAnsi="Times New Roman" w:cs="Times New Roman"/>
          <w:sz w:val="24"/>
          <w:szCs w:val="24"/>
          <w:lang w:val="kk-KZ"/>
        </w:rPr>
        <w:t>ейкоцитопения</w:t>
      </w:r>
      <w:r w:rsidRPr="004348CE">
        <w:rPr>
          <w:rFonts w:ascii="Times New Roman" w:hAnsi="Times New Roman" w:cs="Times New Roman"/>
          <w:sz w:val="24"/>
          <w:szCs w:val="24"/>
          <w:lang w:val="kk-KZ"/>
        </w:rPr>
        <w:t xml:space="preserve"> және гранулоцитопения байқалды.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 xml:space="preserve">Өкпе тіндерінде 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>- лимфоциттер мен бірлі-жарым гете</w:t>
      </w:r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>рофилдердің басым болуы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552C30">
        <w:rPr>
          <w:rFonts w:ascii="Times New Roman" w:hAnsi="Times New Roman" w:cs="Times New Roman"/>
          <w:sz w:val="24"/>
          <w:szCs w:val="24"/>
          <w:lang w:val="kk-KZ"/>
        </w:rPr>
        <w:t>инфильтрация</w:t>
      </w:r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 xml:space="preserve"> бронхопневмония мен интерстициальді пневмонияның көрінісі байқалды.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>Жедел</w:t>
      </w:r>
      <w:r w:rsidR="00552C30">
        <w:rPr>
          <w:rFonts w:ascii="Times New Roman" w:hAnsi="Times New Roman" w:cs="Times New Roman"/>
          <w:sz w:val="24"/>
          <w:szCs w:val="24"/>
          <w:lang w:val="kk-KZ"/>
        </w:rPr>
        <w:t xml:space="preserve"> респираторлық дистресс-синдром</w:t>
      </w:r>
      <w:bookmarkStart w:id="0" w:name="_GoBack"/>
      <w:bookmarkEnd w:id="0"/>
      <w:r w:rsidR="00EC7824" w:rsidRPr="009D5B77">
        <w:rPr>
          <w:rFonts w:ascii="Times New Roman" w:hAnsi="Times New Roman" w:cs="Times New Roman"/>
          <w:sz w:val="24"/>
          <w:szCs w:val="24"/>
          <w:lang w:val="kk-KZ"/>
        </w:rPr>
        <w:t>ның ерте экссудативті фазасының сатысы анықталды. Жұқтырған аналықтар мен аталықтар арасында айқын айырмашылықтар болған жоқ.</w:t>
      </w:r>
    </w:p>
    <w:p w14:paraId="35588AE7" w14:textId="77777777" w:rsidR="00EC7824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7824">
        <w:rPr>
          <w:rFonts w:ascii="Times New Roman" w:hAnsi="Times New Roman" w:cs="Times New Roman"/>
          <w:b/>
          <w:sz w:val="24"/>
          <w:szCs w:val="24"/>
          <w:lang w:val="kk-KZ"/>
        </w:rPr>
        <w:t>Зерттеу тобымен байланыс:</w:t>
      </w:r>
    </w:p>
    <w:p w14:paraId="2AEA88EB" w14:textId="20D5A23A" w:rsidR="00F56333" w:rsidRDefault="00F56333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A22EB03" w14:textId="57218B41" w:rsidR="00A576A6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EC7824">
        <w:rPr>
          <w:rFonts w:ascii="Times New Roman" w:hAnsi="Times New Roman" w:cs="Times New Roman"/>
          <w:sz w:val="24"/>
          <w:szCs w:val="24"/>
        </w:rPr>
        <w:t xml:space="preserve"> </w:t>
      </w:r>
      <w:r w:rsidR="00F56333">
        <w:rPr>
          <w:rFonts w:ascii="Times New Roman" w:hAnsi="Times New Roman" w:cs="Times New Roman"/>
          <w:sz w:val="24"/>
          <w:szCs w:val="24"/>
        </w:rPr>
        <w:t xml:space="preserve">Исламов Р.А. </w:t>
      </w:r>
      <w:hyperlink r:id="rId6" w:history="1">
        <w:r w:rsidR="00F56333" w:rsidRPr="00FD6665">
          <w:rPr>
            <w:rStyle w:val="a4"/>
            <w:rFonts w:ascii="Times New Roman" w:hAnsi="Times New Roman" w:cs="Times New Roman"/>
            <w:sz w:val="24"/>
            <w:szCs w:val="24"/>
          </w:rPr>
          <w:t>LBiology-2@nscedi.kz</w:t>
        </w:r>
      </w:hyperlink>
    </w:p>
    <w:p w14:paraId="1B4FDDD5" w14:textId="28A7C247" w:rsidR="00F56333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82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EC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24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="00F5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33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F56333">
        <w:rPr>
          <w:rFonts w:ascii="Times New Roman" w:hAnsi="Times New Roman" w:cs="Times New Roman"/>
          <w:sz w:val="24"/>
          <w:szCs w:val="24"/>
        </w:rPr>
        <w:t xml:space="preserve"> С.К. </w:t>
      </w:r>
      <w:hyperlink r:id="rId7" w:history="1">
        <w:r w:rsidR="00F56333"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645732A6" w14:textId="77777777" w:rsidR="00F56333" w:rsidRPr="00CA2818" w:rsidRDefault="00F56333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6333" w:rsidRPr="00C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0"/>
    <w:rsid w:val="00080700"/>
    <w:rsid w:val="00352473"/>
    <w:rsid w:val="004348CE"/>
    <w:rsid w:val="005237B0"/>
    <w:rsid w:val="00552C30"/>
    <w:rsid w:val="005F4680"/>
    <w:rsid w:val="00603052"/>
    <w:rsid w:val="00753DAB"/>
    <w:rsid w:val="009402DF"/>
    <w:rsid w:val="00A576A6"/>
    <w:rsid w:val="00AE05D4"/>
    <w:rsid w:val="00CA2818"/>
    <w:rsid w:val="00DA3CA3"/>
    <w:rsid w:val="00EC7824"/>
    <w:rsid w:val="00F21472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ology-2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8</cp:revision>
  <dcterms:created xsi:type="dcterms:W3CDTF">2022-06-09T07:09:00Z</dcterms:created>
  <dcterms:modified xsi:type="dcterms:W3CDTF">2022-06-10T05:34:00Z</dcterms:modified>
</cp:coreProperties>
</file>